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D9D" w:rsidRDefault="003E7D9D" w:rsidP="003E7D9D">
      <w:r>
        <w:t>POURQUOI L'UDPS ET TOUS LES PROCHES DE MR TSHISEKEDI NE PARLENT PAS OU PLUS DE L'AGRESSION DE LA RDC PAR LE RWANDA (LEUR PARTENAIRE) AU MOMENT OU ILS S'ETAIENT HABITUÉS À ORGANISER DES MATINEES POLITIQUES POUR INSULTER ET S'ACHARNER SUR TOUT CE QUI DERRANGE LEUR POUVOIR?</w:t>
      </w:r>
    </w:p>
    <w:p w:rsidR="003E7D9D" w:rsidRDefault="003E7D9D" w:rsidP="003E7D9D"/>
    <w:p w:rsidR="003E7D9D" w:rsidRDefault="003E7D9D" w:rsidP="003E7D9D">
      <w:r>
        <w:t xml:space="preserve">Voici d'où est venu le problème avec le Paul KAGAME: </w:t>
      </w:r>
    </w:p>
    <w:p w:rsidR="003E7D9D" w:rsidRDefault="003E7D9D" w:rsidP="003E7D9D"/>
    <w:p w:rsidR="003E7D9D" w:rsidRDefault="003E7D9D" w:rsidP="003E7D9D">
      <w:r>
        <w:t xml:space="preserve">En février 2019, Monsieur Tshisekedi dépêche Vital Kamerhe et Fortuna BISELELE à Kigali pour calmer Mr Paul KAGAME et le rassurer de sa coopération du fait que celui-ci encore à la tête de l'UA avait pris une position radicale contre FATSHI sur le résultat électoral en RDC. </w:t>
      </w:r>
    </w:p>
    <w:p w:rsidR="003E7D9D" w:rsidRDefault="003E7D9D" w:rsidP="003E7D9D"/>
    <w:p w:rsidR="003E7D9D" w:rsidRDefault="003E7D9D" w:rsidP="003E7D9D">
      <w:r>
        <w:t xml:space="preserve">En Mai 2019, il rencontre Paul KAGAME en personne et le rassure encore, puis après il rencontre Le Président Magufuli à qui il promet de collaborer mais sans obtenir son engagement, lui qui voyait mal une RDC coopérer avec le Rwanda sans se brouiller. Au même moi, il va au Burundi et promet la même chose, comme pour stabiliser son pouvoir et obtenir plus de légitimité. </w:t>
      </w:r>
    </w:p>
    <w:p w:rsidR="003E7D9D" w:rsidRDefault="003E7D9D" w:rsidP="003E7D9D"/>
    <w:p w:rsidR="003E7D9D" w:rsidRDefault="003E7D9D" w:rsidP="003E7D9D">
      <w:r>
        <w:t xml:space="preserve">En Juillet 2019, comme pour garantir a ses homologues sa sincérité, Tshisekedi autorisé l'entrée secrète de 2 bataillons des Forces spéciales des RDF au Nord Kivu qui vont opérer clandestinement aux côtés des FARDC jusqu'à éliminer tous les commandants des FDLR jusqu'à Sylvestre MUDACHUMURA. Les forces burundaises également entrent au Sud Kivu. La confusion opérationnelle règne. En Décembre 2019, Tshisekedi envoie une délégation à Campala pour échanger avec le vieux Museveni et rassurer les ex-combattants du M23 sur leur retour au Pays et leur réintégration au sein des FARDC et la reconnaissance de leur grades respectifs. Le Gen. Delphin KAHIMBI s'y oppose et fait rapport à Joseph Kabila, qui s'y oppose à son tour et ce fut le début de la disgrâce du Gen. Delphin à la tête des renseignements militaires à son temps. Il sera dépossédé de la gestion du dossier et se fera remplacer par Mr Jean Claude IBALANKY du CNS. </w:t>
      </w:r>
    </w:p>
    <w:p w:rsidR="003E7D9D" w:rsidRDefault="003E7D9D" w:rsidP="003E7D9D">
      <w:r>
        <w:t xml:space="preserve">En février 2020, Tshisekedi rencontre de nouveau Paul KAGAME à Kigali et lui promet de relancer la coopération économique incluant l'exploitation commune des ressources naturelles de la partie Est de la RDC contre la participation des RDF au démantèlement de groupes armés locaux et les FDLR. Il assure de nouveau la réintégration des ex-combattants du M23 au sein des FARDC et leur déploiement au Nord Kivu, au Sud Kivu et en Ituri pour garantir la sécurité transfrontalière entre les deux pays. </w:t>
      </w:r>
    </w:p>
    <w:p w:rsidR="003E7D9D" w:rsidRDefault="003E7D9D" w:rsidP="003E7D9D">
      <w:r>
        <w:t xml:space="preserve">En juin 2020, une délégation du M23 atterri à Kinshasa pour le suivi de la mise en œuvre des accords convenus à Kigali, Tshisekedi ne sait pas les exécuter, les Nations Unies et les FARDC ayant refusé catégoriquement d'y adhérer. C'est en ce moment là que Sultani MAKENGA traverse et rejoint la forêt de Chanzu en RDC. La MONUSCO va tenter de le déloger en vain jusqu'à ce qu'il fait tomber successivement 3 hélicoptères dont 2 des FARDC et 1 de la MONUSCO. </w:t>
      </w:r>
    </w:p>
    <w:p w:rsidR="003E7D9D" w:rsidRDefault="003E7D9D" w:rsidP="003E7D9D"/>
    <w:p w:rsidR="003E7D9D" w:rsidRDefault="003E7D9D" w:rsidP="003E7D9D">
      <w:r>
        <w:t xml:space="preserve">Paul KAGAME impatient de passer à la mise en oeuvre des accords, exigé l'installation de Rwandair à Goma, devant faciliter le déploiement de la Police rwandaise dans la ville. Il exige le déploiement de ses troupes pour contrôler les sites miniers de Walikale d'où devrait provenir l'Or qui doit alimenter </w:t>
      </w:r>
      <w:r>
        <w:lastRenderedPageBreak/>
        <w:t xml:space="preserve">la raffinerie nationale du Rwanda installée à Kigali.  Tshisekedi n'est pas capable de respecter sa promesse. Paul KAGAME le suit à Goma et il promet de nouveau le début de la mise en œuvre au moment où les ex-combattants du M23 attendent le coup d'envoi de leur réintégration au sein des FARDC, ce qui s'avère impossible. </w:t>
      </w:r>
    </w:p>
    <w:p w:rsidR="003E7D9D" w:rsidRDefault="003E7D9D" w:rsidP="003E7D9D"/>
    <w:p w:rsidR="003E7D9D" w:rsidRDefault="003E7D9D" w:rsidP="003E7D9D">
      <w:r>
        <w:t>Parce que parmi les closes de l'accord, le Parc de Virunga devrait être entièrement surveillé par le Rwanda pour lui garantir de site touristique attrayant afin de faire venir en visite des sociétés et de marques avec lesquelles Kigali a des contrats dont Arsenal et Paris Saint-Germain, Paul KAGAME demande à Tshisekedi de lui permettre déjà la construction d'un site d'accueil à Goma et des hôtels en plein Parc, au moment où ses engins étaient à la frontière pour entrer en RDC et démarrer les travaux de construction de la route Goma-Kanyabayonga en passant par Sake-Kichanga-Nyanzale  , parce que Goma-Rutshuru-Kiwanja devrait être fermée aux trafics commerciaux.</w:t>
      </w:r>
    </w:p>
    <w:p w:rsidR="003E7D9D" w:rsidRDefault="003E7D9D" w:rsidP="003E7D9D"/>
    <w:p w:rsidR="003E7D9D" w:rsidRDefault="003E7D9D" w:rsidP="003E7D9D">
      <w:r>
        <w:t xml:space="preserve">Premier clash: Le Rwanda se retrouve en face de 3 problèmes que Tshisekedi ne lui avait pas révélé à savoir: </w:t>
      </w:r>
    </w:p>
    <w:p w:rsidR="003E7D9D" w:rsidRDefault="003E7D9D" w:rsidP="003E7D9D">
      <w:r>
        <w:t>1. La population de la RDC s'oppose à toute initiative et touts projets impliquant le Rwanda en RDC,</w:t>
      </w:r>
    </w:p>
    <w:p w:rsidR="003E7D9D" w:rsidRDefault="003E7D9D" w:rsidP="003E7D9D">
      <w:r>
        <w:t>2. Le Rwanda constaté que Tshisekedi n'a pas suffisamment de pouvoir devant lui permettre d'imposer sa philosophie sur le terrain, donc ne contrôle rien,</w:t>
      </w:r>
    </w:p>
    <w:p w:rsidR="003E7D9D" w:rsidRDefault="003E7D9D" w:rsidP="003E7D9D">
      <w:r>
        <w:t xml:space="preserve">3. En plus du Rwanda, Tshisekedi (RDC) a déjà un autre accord avec l'Ouganda pour la construction des routes en RDC notamment celle de Bunagana-Goma qui doit passer par le tronçon interdit au trafic commercial dans le Parc sous la gestion du Rwanda. </w:t>
      </w:r>
    </w:p>
    <w:p w:rsidR="003E7D9D" w:rsidRDefault="003E7D9D" w:rsidP="003E7D9D"/>
    <w:p w:rsidR="003E7D9D" w:rsidRDefault="003E7D9D" w:rsidP="003E7D9D">
      <w:r>
        <w:t xml:space="preserve">Par ailleurs l'Ouganda de son côté n'entend pas céder à qui a que ce soit pour arrêter de poursuivre son expension économique vers la RDC où il a plus à gagner qu'à perdre. D'où malgré le timide rétablissement de la coopération avec le Rwanda, l'Ouganda a tracé sa ligne rouge a ne pas franchir pour ce qui est de la RDC. </w:t>
      </w:r>
    </w:p>
    <w:p w:rsidR="003E7D9D" w:rsidRDefault="003E7D9D" w:rsidP="003E7D9D"/>
    <w:p w:rsidR="003E7D9D" w:rsidRDefault="003E7D9D" w:rsidP="003E7D9D">
      <w:r>
        <w:t xml:space="preserve">C'est en ayant constaté l'échec à tous les niveaux que le Rwanda décide de passer au forcing en cherchant à obliger Mr Tshisekedi au respect de ses engagements que désespérément Paul KAGAME va déclarer en février 2022 que Mr Tshisekedi n'est pas sérieux et qu'il ne respecte pas ses engagements, d'où le début de l'escalade verbal. En réponse, lors de la réunion de la CIRGL du 18 février 2022 tenue à Kinshasa et à laquelle le Rwanda a refusé de prendre part, Tshisekedi va déclarer que ce pays qui pense toujours tirer de dividendes dans la déstabilisation de ses voisin devra comprendre que chaque chose a son temps, et pour riposter à celà, le Rwanda a lâché son Chien d'avant-garde le M23 afin d'obliger Tshisekedi à obtempérer.  </w:t>
      </w:r>
    </w:p>
    <w:p w:rsidR="003E7D9D" w:rsidRDefault="003E7D9D" w:rsidP="003E7D9D"/>
    <w:p w:rsidR="003E7D9D" w:rsidRDefault="003E7D9D" w:rsidP="003E7D9D">
      <w:r>
        <w:t xml:space="preserve">Voilà pourquoi, la guerre actuellement menée par le Rwanda en RDC est la conséquence d'un deal privé entre deux hommes malins qui ne se sont pas entendus sur leur mafia et les deux doivent s'entendre entre eux sans énerver l'intérêt national du peuple congolais. </w:t>
      </w:r>
    </w:p>
    <w:p w:rsidR="003E7D9D" w:rsidRDefault="003E7D9D" w:rsidP="003E7D9D"/>
    <w:p w:rsidR="003E7D9D" w:rsidRDefault="003E7D9D" w:rsidP="003E7D9D">
      <w:r>
        <w:lastRenderedPageBreak/>
        <w:t xml:space="preserve">A tous ceux qui cherchent à entraîner le peuple congolais dans une distraction où on cherche à mobiliser un peuple derrière un homme dont les agissements ont trahi la nation, il faut s'en détourner, mais parce que la Patrie vaut plus que la vie, au-delà de contradiction et divergences idéologique, sauvons d'abord notre pays avant de sanctionner Mr Tshisekedi au moment venu. </w:t>
      </w:r>
    </w:p>
    <w:p w:rsidR="003E7D9D" w:rsidRDefault="003E7D9D" w:rsidP="003E7D9D"/>
    <w:p w:rsidR="003E7D9D" w:rsidRDefault="003E7D9D">
      <w:r>
        <w:t>AKI</w:t>
      </w:r>
    </w:p>
    <w:sectPr w:rsidR="003E7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9D"/>
    <w:rsid w:val="003E7D9D"/>
    <w:rsid w:val="009C32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A7D394-A4E3-5640-928A-282E8DC6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243825436090</dc:creator>
  <cp:keywords/>
  <dc:description/>
  <cp:lastModifiedBy>Guest User</cp:lastModifiedBy>
  <cp:revision>2</cp:revision>
  <dcterms:created xsi:type="dcterms:W3CDTF">2022-06-17T10:49:00Z</dcterms:created>
  <dcterms:modified xsi:type="dcterms:W3CDTF">2022-06-17T10:49:00Z</dcterms:modified>
</cp:coreProperties>
</file>